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0444F" w14:textId="0CB0C92C" w:rsidR="00AB04BC" w:rsidRDefault="00000000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tbl>
      <w:tblPr>
        <w:tblStyle w:val="a4"/>
        <w:tblW w:w="5468" w:type="pct"/>
        <w:jc w:val="center"/>
        <w:tblLook w:val="04A0" w:firstRow="1" w:lastRow="0" w:firstColumn="1" w:lastColumn="0" w:noHBand="0" w:noVBand="1"/>
      </w:tblPr>
      <w:tblGrid>
        <w:gridCol w:w="1557"/>
        <w:gridCol w:w="2265"/>
        <w:gridCol w:w="775"/>
        <w:gridCol w:w="1017"/>
        <w:gridCol w:w="271"/>
        <w:gridCol w:w="773"/>
        <w:gridCol w:w="997"/>
        <w:gridCol w:w="293"/>
        <w:gridCol w:w="2085"/>
      </w:tblGrid>
      <w:tr w:rsidR="00AB04BC" w14:paraId="2E7598B8" w14:textId="77777777">
        <w:trPr>
          <w:trHeight w:val="198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218961B1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守合同重信用认定申请表</w:t>
            </w:r>
          </w:p>
        </w:tc>
      </w:tr>
      <w:tr w:rsidR="00AB04BC" w14:paraId="5F1847A2" w14:textId="77777777">
        <w:trPr>
          <w:trHeight w:hRule="exact" w:val="425"/>
          <w:jc w:val="center"/>
        </w:trPr>
        <w:tc>
          <w:tcPr>
            <w:tcW w:w="776" w:type="pct"/>
            <w:vAlign w:val="center"/>
          </w:tcPr>
          <w:p w14:paraId="7070A761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企业名称</w:t>
            </w:r>
          </w:p>
        </w:tc>
        <w:tc>
          <w:tcPr>
            <w:tcW w:w="1515" w:type="pct"/>
            <w:gridSpan w:val="2"/>
            <w:vAlign w:val="center"/>
          </w:tcPr>
          <w:p w14:paraId="2CD21A98" w14:textId="77777777" w:rsidR="00AB04BC" w:rsidRDefault="00AB04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27" w:type="pct"/>
            <w:gridSpan w:val="3"/>
            <w:vAlign w:val="center"/>
          </w:tcPr>
          <w:p w14:paraId="1352F17E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统一社会信用代码</w:t>
            </w:r>
          </w:p>
        </w:tc>
        <w:tc>
          <w:tcPr>
            <w:tcW w:w="1680" w:type="pct"/>
            <w:gridSpan w:val="3"/>
            <w:vAlign w:val="center"/>
          </w:tcPr>
          <w:p w14:paraId="7007320E" w14:textId="77777777" w:rsidR="00AB04BC" w:rsidRDefault="00AB04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B04BC" w14:paraId="41C6F1B2" w14:textId="77777777">
        <w:trPr>
          <w:trHeight w:hRule="exact" w:val="461"/>
          <w:jc w:val="center"/>
        </w:trPr>
        <w:tc>
          <w:tcPr>
            <w:tcW w:w="776" w:type="pct"/>
            <w:vAlign w:val="center"/>
          </w:tcPr>
          <w:p w14:paraId="4180F821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所属行业</w:t>
            </w:r>
            <w:r>
              <w:rPr>
                <w:rStyle w:val="a5"/>
                <w:rFonts w:ascii="宋体" w:eastAsia="宋体" w:hAnsi="宋体" w:cs="宋体" w:hint="eastAsia"/>
                <w:b/>
                <w:bCs/>
                <w:szCs w:val="21"/>
              </w:rPr>
              <w:footnoteReference w:id="1"/>
            </w:r>
          </w:p>
        </w:tc>
        <w:tc>
          <w:tcPr>
            <w:tcW w:w="4223" w:type="pct"/>
            <w:gridSpan w:val="8"/>
            <w:vAlign w:val="center"/>
          </w:tcPr>
          <w:p w14:paraId="0BBBE182" w14:textId="77777777" w:rsidR="00AB04BC" w:rsidRDefault="00AB04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B04BC" w14:paraId="44698656" w14:textId="77777777">
        <w:trPr>
          <w:trHeight w:hRule="exact" w:val="590"/>
          <w:jc w:val="center"/>
        </w:trPr>
        <w:tc>
          <w:tcPr>
            <w:tcW w:w="776" w:type="pct"/>
            <w:vAlign w:val="center"/>
          </w:tcPr>
          <w:p w14:paraId="08331FB8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企业性质</w:t>
            </w:r>
          </w:p>
        </w:tc>
        <w:tc>
          <w:tcPr>
            <w:tcW w:w="4223" w:type="pct"/>
            <w:gridSpan w:val="8"/>
            <w:vAlign w:val="center"/>
          </w:tcPr>
          <w:p w14:paraId="2C549875" w14:textId="77777777" w:rsidR="00AB04BC" w:rsidRDefault="00000000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□国有企业   □民营企业   □外商投资企业   □港澳台投资企业   □其他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</w:t>
            </w:r>
          </w:p>
        </w:tc>
      </w:tr>
      <w:tr w:rsidR="00AB04BC" w14:paraId="12C2592F" w14:textId="77777777">
        <w:trPr>
          <w:trHeight w:hRule="exact" w:val="437"/>
          <w:jc w:val="center"/>
        </w:trPr>
        <w:tc>
          <w:tcPr>
            <w:tcW w:w="776" w:type="pct"/>
            <w:vAlign w:val="center"/>
          </w:tcPr>
          <w:p w14:paraId="1F53762C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企业规模</w:t>
            </w:r>
            <w:r>
              <w:rPr>
                <w:rStyle w:val="a5"/>
                <w:rFonts w:ascii="宋体" w:eastAsia="宋体" w:hAnsi="宋体" w:cs="宋体" w:hint="eastAsia"/>
                <w:b/>
                <w:bCs/>
                <w:szCs w:val="21"/>
              </w:rPr>
              <w:footnoteReference w:id="2"/>
            </w:r>
          </w:p>
        </w:tc>
        <w:tc>
          <w:tcPr>
            <w:tcW w:w="4223" w:type="pct"/>
            <w:gridSpan w:val="8"/>
            <w:vAlign w:val="center"/>
          </w:tcPr>
          <w:p w14:paraId="5FE94329" w14:textId="77777777" w:rsidR="00AB04BC" w:rsidRDefault="00000000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□大型          □中型          □小型             □微型</w:t>
            </w:r>
          </w:p>
        </w:tc>
      </w:tr>
      <w:tr w:rsidR="00AB04BC" w14:paraId="07E1A44F" w14:textId="77777777">
        <w:trPr>
          <w:trHeight w:hRule="exact" w:val="865"/>
          <w:jc w:val="center"/>
        </w:trPr>
        <w:tc>
          <w:tcPr>
            <w:tcW w:w="776" w:type="pct"/>
            <w:vAlign w:val="center"/>
          </w:tcPr>
          <w:p w14:paraId="44E41905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经营范围</w:t>
            </w:r>
          </w:p>
          <w:p w14:paraId="7DA0B073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（主营业务）</w:t>
            </w:r>
          </w:p>
        </w:tc>
        <w:tc>
          <w:tcPr>
            <w:tcW w:w="4223" w:type="pct"/>
            <w:gridSpan w:val="8"/>
            <w:vAlign w:val="center"/>
          </w:tcPr>
          <w:p w14:paraId="189E319A" w14:textId="77777777" w:rsidR="00AB04BC" w:rsidRDefault="00AB04BC">
            <w:pPr>
              <w:spacing w:line="360" w:lineRule="auto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B04BC" w14:paraId="028F7F0D" w14:textId="77777777">
        <w:trPr>
          <w:trHeight w:hRule="exact" w:val="449"/>
          <w:jc w:val="center"/>
        </w:trPr>
        <w:tc>
          <w:tcPr>
            <w:tcW w:w="776" w:type="pct"/>
            <w:vAlign w:val="center"/>
          </w:tcPr>
          <w:p w14:paraId="7669297C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申报联系人</w:t>
            </w:r>
          </w:p>
        </w:tc>
        <w:tc>
          <w:tcPr>
            <w:tcW w:w="1515" w:type="pct"/>
            <w:gridSpan w:val="2"/>
            <w:vAlign w:val="center"/>
          </w:tcPr>
          <w:p w14:paraId="3B69827E" w14:textId="77777777" w:rsidR="00AB04BC" w:rsidRDefault="00AB04BC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27" w:type="pct"/>
            <w:gridSpan w:val="3"/>
            <w:vAlign w:val="center"/>
          </w:tcPr>
          <w:p w14:paraId="59BFECC5" w14:textId="77777777" w:rsidR="00AB04BC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1680" w:type="pct"/>
            <w:gridSpan w:val="3"/>
            <w:vAlign w:val="center"/>
          </w:tcPr>
          <w:p w14:paraId="32EB28F8" w14:textId="77777777" w:rsidR="00AB04BC" w:rsidRDefault="00AB04BC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B04BC" w14:paraId="0C320DCC" w14:textId="77777777">
        <w:trPr>
          <w:trHeight w:hRule="exact" w:val="449"/>
          <w:jc w:val="center"/>
        </w:trPr>
        <w:tc>
          <w:tcPr>
            <w:tcW w:w="776" w:type="pct"/>
            <w:vAlign w:val="center"/>
          </w:tcPr>
          <w:p w14:paraId="5609B7BD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联系方式</w:t>
            </w:r>
          </w:p>
        </w:tc>
        <w:tc>
          <w:tcPr>
            <w:tcW w:w="1515" w:type="pct"/>
            <w:gridSpan w:val="2"/>
            <w:vAlign w:val="center"/>
          </w:tcPr>
          <w:p w14:paraId="4DDAB955" w14:textId="77777777" w:rsidR="00AB04BC" w:rsidRDefault="00AB04BC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27" w:type="pct"/>
            <w:gridSpan w:val="3"/>
            <w:vAlign w:val="center"/>
          </w:tcPr>
          <w:p w14:paraId="5B04E365" w14:textId="77777777" w:rsidR="00AB04BC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联系邮箱</w:t>
            </w:r>
          </w:p>
        </w:tc>
        <w:tc>
          <w:tcPr>
            <w:tcW w:w="1680" w:type="pct"/>
            <w:gridSpan w:val="3"/>
            <w:vAlign w:val="center"/>
          </w:tcPr>
          <w:p w14:paraId="65947AA6" w14:textId="77777777" w:rsidR="00AB04BC" w:rsidRDefault="00AB04BC"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B04BC" w14:paraId="33B244DC" w14:textId="77777777">
        <w:trPr>
          <w:trHeight w:hRule="exact" w:val="449"/>
          <w:jc w:val="center"/>
        </w:trPr>
        <w:tc>
          <w:tcPr>
            <w:tcW w:w="776" w:type="pct"/>
            <w:vAlign w:val="center"/>
          </w:tcPr>
          <w:p w14:paraId="7747F644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联系地址</w:t>
            </w:r>
          </w:p>
        </w:tc>
        <w:tc>
          <w:tcPr>
            <w:tcW w:w="4223" w:type="pct"/>
            <w:gridSpan w:val="8"/>
            <w:vAlign w:val="center"/>
          </w:tcPr>
          <w:p w14:paraId="1EBF8086" w14:textId="77777777" w:rsidR="00AB04BC" w:rsidRDefault="00AB04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B04BC" w14:paraId="48138D5B" w14:textId="77777777">
        <w:trPr>
          <w:trHeight w:val="520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59087DE4" w14:textId="77777777" w:rsidR="00AB04BC" w:rsidRDefault="00000000">
            <w:pPr>
              <w:widowControl/>
              <w:autoSpaceDE w:val="0"/>
              <w:autoSpaceDN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经营资质</w:t>
            </w:r>
          </w:p>
        </w:tc>
        <w:tc>
          <w:tcPr>
            <w:tcW w:w="1128" w:type="pct"/>
            <w:vAlign w:val="center"/>
          </w:tcPr>
          <w:p w14:paraId="35D28918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企业成立时间</w:t>
            </w:r>
          </w:p>
        </w:tc>
        <w:tc>
          <w:tcPr>
            <w:tcW w:w="893" w:type="pct"/>
            <w:gridSpan w:val="2"/>
            <w:vAlign w:val="center"/>
          </w:tcPr>
          <w:p w14:paraId="68E21B75" w14:textId="77777777" w:rsidR="00AB04BC" w:rsidRDefault="00AB04BC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17" w:type="pct"/>
            <w:gridSpan w:val="3"/>
            <w:vAlign w:val="center"/>
          </w:tcPr>
          <w:p w14:paraId="45444B1E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持续经营年数</w:t>
            </w:r>
          </w:p>
        </w:tc>
        <w:tc>
          <w:tcPr>
            <w:tcW w:w="1184" w:type="pct"/>
            <w:gridSpan w:val="2"/>
            <w:vAlign w:val="center"/>
          </w:tcPr>
          <w:p w14:paraId="6802A226" w14:textId="77777777" w:rsidR="00AB04BC" w:rsidRDefault="00AB04BC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B04BC" w14:paraId="7E2D8EF8" w14:textId="77777777">
        <w:trPr>
          <w:trHeight w:val="520"/>
          <w:jc w:val="center"/>
        </w:trPr>
        <w:tc>
          <w:tcPr>
            <w:tcW w:w="776" w:type="pct"/>
            <w:vMerge w:val="restart"/>
            <w:shd w:val="clear" w:color="auto" w:fill="auto"/>
            <w:vAlign w:val="center"/>
          </w:tcPr>
          <w:p w14:paraId="3122B812" w14:textId="77777777" w:rsidR="00AB04BC" w:rsidRDefault="00000000">
            <w:pPr>
              <w:widowControl/>
              <w:autoSpaceDE w:val="0"/>
              <w:autoSpaceDN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合同管理</w:t>
            </w:r>
          </w:p>
        </w:tc>
        <w:tc>
          <w:tcPr>
            <w:tcW w:w="1128" w:type="pct"/>
            <w:vAlign w:val="center"/>
          </w:tcPr>
          <w:p w14:paraId="1BFC667B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合同管理机构</w:t>
            </w:r>
          </w:p>
        </w:tc>
        <w:tc>
          <w:tcPr>
            <w:tcW w:w="3094" w:type="pct"/>
            <w:gridSpan w:val="7"/>
            <w:vAlign w:val="center"/>
          </w:tcPr>
          <w:p w14:paraId="3CF42B4A" w14:textId="77777777" w:rsidR="00AB04BC" w:rsidRDefault="00000000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□合同管理部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□部门兼职</w:t>
            </w:r>
            <w:r>
              <w:rPr>
                <w:rFonts w:ascii="宋体" w:hAnsi="宋体" w:hint="eastAsia"/>
                <w:szCs w:val="21"/>
              </w:rPr>
              <w:t>，部门名称：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□无</w:t>
            </w:r>
          </w:p>
        </w:tc>
      </w:tr>
      <w:tr w:rsidR="00AB04BC" w14:paraId="61B1AA0B" w14:textId="77777777">
        <w:trPr>
          <w:trHeight w:val="520"/>
          <w:jc w:val="center"/>
        </w:trPr>
        <w:tc>
          <w:tcPr>
            <w:tcW w:w="776" w:type="pct"/>
            <w:vMerge/>
            <w:shd w:val="clear" w:color="auto" w:fill="auto"/>
            <w:vAlign w:val="center"/>
          </w:tcPr>
          <w:p w14:paraId="34D2BF2C" w14:textId="77777777" w:rsidR="00AB04BC" w:rsidRDefault="00AB04BC">
            <w:pPr>
              <w:widowControl/>
              <w:autoSpaceDE w:val="0"/>
              <w:autoSpaceDN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4223" w:type="pct"/>
            <w:gridSpan w:val="8"/>
            <w:vAlign w:val="center"/>
          </w:tcPr>
          <w:p w14:paraId="13FCD739" w14:textId="77777777" w:rsidR="00AB04BC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企业已建立的合同管理制度：</w:t>
            </w:r>
          </w:p>
          <w:p w14:paraId="65D9702F" w14:textId="77777777" w:rsidR="00AB04BC" w:rsidRDefault="00000000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□明确合同管理部门相关岗位责任   □合同签订评审制度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合同印章和合同文本管理制度   □合同签订、履行、变更和解除管理制度   □</w: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</w:t>
            </w:r>
          </w:p>
        </w:tc>
      </w:tr>
      <w:tr w:rsidR="00AB04BC" w14:paraId="24A925AB" w14:textId="77777777">
        <w:trPr>
          <w:trHeight w:val="472"/>
          <w:jc w:val="center"/>
        </w:trPr>
        <w:tc>
          <w:tcPr>
            <w:tcW w:w="776" w:type="pct"/>
            <w:vMerge w:val="restart"/>
            <w:shd w:val="clear" w:color="auto" w:fill="auto"/>
            <w:vAlign w:val="center"/>
          </w:tcPr>
          <w:p w14:paraId="77D54235" w14:textId="77777777" w:rsidR="00AB04BC" w:rsidRDefault="00000000">
            <w:pPr>
              <w:widowControl/>
              <w:autoSpaceDE w:val="0"/>
              <w:autoSpaceDN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信用管理</w:t>
            </w:r>
          </w:p>
        </w:tc>
        <w:tc>
          <w:tcPr>
            <w:tcW w:w="1128" w:type="pct"/>
            <w:vAlign w:val="center"/>
          </w:tcPr>
          <w:p w14:paraId="4B59DFC4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信用管理机构</w:t>
            </w:r>
          </w:p>
        </w:tc>
        <w:tc>
          <w:tcPr>
            <w:tcW w:w="3094" w:type="pct"/>
            <w:gridSpan w:val="7"/>
            <w:vAlign w:val="center"/>
          </w:tcPr>
          <w:p w14:paraId="51EA4D6D" w14:textId="77777777" w:rsidR="00AB04BC" w:rsidRDefault="00000000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信用</w:t>
            </w:r>
            <w:r>
              <w:rPr>
                <w:rFonts w:ascii="宋体" w:hAnsi="宋体"/>
                <w:szCs w:val="21"/>
              </w:rPr>
              <w:t xml:space="preserve">管理部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□部门兼职</w:t>
            </w:r>
            <w:r>
              <w:rPr>
                <w:rFonts w:ascii="宋体" w:hAnsi="宋体" w:hint="eastAsia"/>
                <w:szCs w:val="21"/>
              </w:rPr>
              <w:t>，部门名称：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□无</w:t>
            </w:r>
          </w:p>
        </w:tc>
      </w:tr>
      <w:tr w:rsidR="00AB04BC" w14:paraId="6E74418E" w14:textId="77777777">
        <w:trPr>
          <w:trHeight w:val="198"/>
          <w:jc w:val="center"/>
        </w:trPr>
        <w:tc>
          <w:tcPr>
            <w:tcW w:w="776" w:type="pct"/>
            <w:vMerge/>
            <w:shd w:val="clear" w:color="auto" w:fill="auto"/>
            <w:vAlign w:val="center"/>
          </w:tcPr>
          <w:p w14:paraId="0816C726" w14:textId="77777777" w:rsidR="00AB04BC" w:rsidRDefault="00AB04BC">
            <w:pPr>
              <w:widowControl/>
              <w:autoSpaceDE w:val="0"/>
              <w:autoSpaceDN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4223" w:type="pct"/>
            <w:gridSpan w:val="8"/>
            <w:vAlign w:val="center"/>
          </w:tcPr>
          <w:p w14:paraId="6CE2AEDB" w14:textId="77777777" w:rsidR="00AB04BC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企业已建立的信用管理制度：</w:t>
            </w:r>
          </w:p>
          <w:p w14:paraId="4F5AEE49" w14:textId="77777777" w:rsidR="00AB04BC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□明确信用管理部门相关岗位责任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□客户信用档案管理制度</w:t>
            </w:r>
            <w:r>
              <w:rPr>
                <w:rFonts w:ascii="宋体" w:hAnsi="宋体" w:hint="eastAsia"/>
                <w:szCs w:val="21"/>
              </w:rPr>
              <w:t xml:space="preserve">   □客户授信与年审评价制度   □应收账款与商账追收管理制度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</w:t>
            </w:r>
          </w:p>
        </w:tc>
      </w:tr>
      <w:tr w:rsidR="00AB04BC" w14:paraId="140A52FB" w14:textId="77777777">
        <w:trPr>
          <w:trHeight w:val="502"/>
          <w:jc w:val="center"/>
        </w:trPr>
        <w:tc>
          <w:tcPr>
            <w:tcW w:w="1905" w:type="pct"/>
            <w:gridSpan w:val="2"/>
            <w:shd w:val="clear" w:color="auto" w:fill="auto"/>
            <w:vAlign w:val="center"/>
          </w:tcPr>
          <w:p w14:paraId="7D03D905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指标</w:t>
            </w:r>
          </w:p>
        </w:tc>
        <w:tc>
          <w:tcPr>
            <w:tcW w:w="1028" w:type="pct"/>
            <w:gridSpan w:val="3"/>
            <w:vAlign w:val="center"/>
          </w:tcPr>
          <w:p w14:paraId="17A99F83" w14:textId="7473BEAA" w:rsidR="00AB04BC" w:rsidRDefault="00000000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202</w:t>
            </w:r>
            <w:r w:rsidR="00837F1E">
              <w:rPr>
                <w:rFonts w:ascii="宋体" w:eastAsia="宋体" w:hAnsi="宋体" w:cs="宋体" w:hint="eastAsia"/>
                <w:b/>
                <w:bCs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年</w:t>
            </w:r>
            <w:r w:rsidR="00837F1E">
              <w:rPr>
                <w:rFonts w:ascii="宋体" w:eastAsia="宋体" w:hAnsi="宋体" w:cs="宋体" w:hint="eastAsia"/>
                <w:b/>
                <w:bCs/>
                <w:szCs w:val="21"/>
              </w:rPr>
              <w:t>上半年</w:t>
            </w:r>
          </w:p>
        </w:tc>
        <w:tc>
          <w:tcPr>
            <w:tcW w:w="1028" w:type="pct"/>
            <w:gridSpan w:val="3"/>
            <w:vAlign w:val="center"/>
          </w:tcPr>
          <w:p w14:paraId="61592075" w14:textId="1F1048CA" w:rsidR="00AB04BC" w:rsidRDefault="00000000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202</w:t>
            </w:r>
            <w:r w:rsidR="00837F1E">
              <w:rPr>
                <w:rFonts w:ascii="宋体" w:eastAsia="宋体" w:hAnsi="宋体" w:cs="宋体" w:hint="eastAsia"/>
                <w:b/>
                <w:bCs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年</w:t>
            </w:r>
            <w:r w:rsidR="00837F1E">
              <w:rPr>
                <w:rFonts w:ascii="宋体" w:eastAsia="宋体" w:hAnsi="宋体" w:cs="宋体" w:hint="eastAsia"/>
                <w:b/>
                <w:bCs/>
                <w:szCs w:val="21"/>
              </w:rPr>
              <w:t>下半年</w:t>
            </w:r>
          </w:p>
        </w:tc>
        <w:tc>
          <w:tcPr>
            <w:tcW w:w="1038" w:type="pct"/>
            <w:vAlign w:val="center"/>
          </w:tcPr>
          <w:p w14:paraId="333F075D" w14:textId="7EC64458" w:rsidR="00AB04BC" w:rsidRDefault="00837F1E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AB04BC" w14:paraId="5A8182B7" w14:textId="77777777">
        <w:trPr>
          <w:trHeight w:val="502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6B1E12A4" w14:textId="77777777" w:rsidR="00AB04BC" w:rsidRDefault="00000000">
            <w:pPr>
              <w:widowControl/>
              <w:autoSpaceDE w:val="0"/>
              <w:autoSpaceDN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抽检结果</w:t>
            </w:r>
          </w:p>
        </w:tc>
        <w:tc>
          <w:tcPr>
            <w:tcW w:w="1128" w:type="pct"/>
            <w:vAlign w:val="center"/>
          </w:tcPr>
          <w:p w14:paraId="7BBE04E7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产品或服务质量监督抽查有无不合格记录</w:t>
            </w:r>
          </w:p>
        </w:tc>
        <w:tc>
          <w:tcPr>
            <w:tcW w:w="1028" w:type="pct"/>
            <w:gridSpan w:val="3"/>
            <w:vAlign w:val="center"/>
          </w:tcPr>
          <w:p w14:paraId="43CEFE57" w14:textId="77777777" w:rsidR="00AB04BC" w:rsidRDefault="00000000">
            <w:pPr>
              <w:spacing w:line="3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□有   □无</w:t>
            </w:r>
          </w:p>
        </w:tc>
        <w:tc>
          <w:tcPr>
            <w:tcW w:w="1028" w:type="pct"/>
            <w:gridSpan w:val="3"/>
            <w:vAlign w:val="center"/>
          </w:tcPr>
          <w:p w14:paraId="77002326" w14:textId="77777777" w:rsidR="00AB04BC" w:rsidRDefault="00000000">
            <w:pPr>
              <w:spacing w:line="3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□有   □无</w:t>
            </w:r>
          </w:p>
        </w:tc>
        <w:tc>
          <w:tcPr>
            <w:tcW w:w="1038" w:type="pct"/>
            <w:vAlign w:val="center"/>
          </w:tcPr>
          <w:p w14:paraId="5B5156F3" w14:textId="1738E61F" w:rsidR="00AB04BC" w:rsidRDefault="00AB04BC">
            <w:pPr>
              <w:spacing w:line="3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B04BC" w14:paraId="166D1E90" w14:textId="77777777">
        <w:trPr>
          <w:trHeight w:val="502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35808989" w14:textId="77777777" w:rsidR="00AB04BC" w:rsidRDefault="00000000">
            <w:pPr>
              <w:widowControl/>
              <w:autoSpaceDE w:val="0"/>
              <w:autoSpaceDN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财务审计</w:t>
            </w:r>
          </w:p>
        </w:tc>
        <w:tc>
          <w:tcPr>
            <w:tcW w:w="1128" w:type="pct"/>
            <w:vAlign w:val="center"/>
          </w:tcPr>
          <w:p w14:paraId="1F292B8E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第三方审计机构出具的审计报告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0978B7D0" w14:textId="77777777" w:rsidR="00AB04BC" w:rsidRDefault="00000000">
            <w:pPr>
              <w:spacing w:line="3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□有   □无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77305624" w14:textId="77777777" w:rsidR="00AB04BC" w:rsidRDefault="00000000">
            <w:pPr>
              <w:spacing w:line="3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□有   □无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14658A08" w14:textId="7CE0FA5E" w:rsidR="00AB04BC" w:rsidRDefault="00AB04BC">
            <w:pPr>
              <w:spacing w:line="3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B04BC" w14:paraId="397CF7BD" w14:textId="77777777">
        <w:trPr>
          <w:trHeight w:val="502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733A42FD" w14:textId="77777777" w:rsidR="00AB04BC" w:rsidRDefault="00000000">
            <w:pPr>
              <w:widowControl/>
              <w:autoSpaceDE w:val="0"/>
              <w:autoSpaceDN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履约情况</w:t>
            </w:r>
          </w:p>
        </w:tc>
        <w:tc>
          <w:tcPr>
            <w:tcW w:w="1128" w:type="pct"/>
            <w:vAlign w:val="center"/>
          </w:tcPr>
          <w:p w14:paraId="1D28EB75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合同履约率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45DDB19C" w14:textId="77777777" w:rsidR="00AB04BC" w:rsidRDefault="00AB04BC">
            <w:pPr>
              <w:spacing w:line="3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64F379CC" w14:textId="77777777" w:rsidR="00AB04BC" w:rsidRDefault="00AB04BC">
            <w:pPr>
              <w:spacing w:line="3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6B9475ED" w14:textId="77777777" w:rsidR="00AB04BC" w:rsidRDefault="00AB04BC">
            <w:pPr>
              <w:spacing w:line="3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B04BC" w14:paraId="0578C6A0" w14:textId="77777777">
        <w:trPr>
          <w:trHeight w:val="502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0A38E435" w14:textId="77777777" w:rsidR="00AB04BC" w:rsidRDefault="00000000">
            <w:pPr>
              <w:widowControl/>
              <w:autoSpaceDE w:val="0"/>
              <w:autoSpaceDN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纳税情况</w:t>
            </w:r>
          </w:p>
        </w:tc>
        <w:tc>
          <w:tcPr>
            <w:tcW w:w="1128" w:type="pct"/>
            <w:vAlign w:val="center"/>
          </w:tcPr>
          <w:p w14:paraId="439770DD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企业纳税等级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23D19D30" w14:textId="77777777" w:rsidR="00AB04BC" w:rsidRDefault="00AB04BC">
            <w:pPr>
              <w:spacing w:line="3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3B87F82E" w14:textId="77777777" w:rsidR="00AB04BC" w:rsidRDefault="00AB04BC">
            <w:pPr>
              <w:spacing w:line="3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6A48C9F6" w14:textId="77777777" w:rsidR="00AB04BC" w:rsidRDefault="00AB04BC">
            <w:pPr>
              <w:spacing w:line="3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B04BC" w14:paraId="2555CEE5" w14:textId="77777777">
        <w:trPr>
          <w:trHeight w:val="465"/>
          <w:jc w:val="center"/>
        </w:trPr>
        <w:tc>
          <w:tcPr>
            <w:tcW w:w="776" w:type="pct"/>
            <w:vMerge w:val="restart"/>
            <w:shd w:val="clear" w:color="auto" w:fill="auto"/>
            <w:vAlign w:val="center"/>
          </w:tcPr>
          <w:p w14:paraId="05689CF4" w14:textId="77777777" w:rsidR="00AB04BC" w:rsidRDefault="00000000">
            <w:pPr>
              <w:tabs>
                <w:tab w:val="left" w:pos="312"/>
              </w:tabs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信用查询</w:t>
            </w:r>
          </w:p>
        </w:tc>
        <w:tc>
          <w:tcPr>
            <w:tcW w:w="1128" w:type="pct"/>
            <w:vAlign w:val="center"/>
          </w:tcPr>
          <w:p w14:paraId="1959F24B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信用中国查询有无违法罚款、黑名单、失信行为等记录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2AB0DCD2" w14:textId="77777777" w:rsidR="00AB04BC" w:rsidRDefault="00000000">
            <w:pPr>
              <w:spacing w:line="3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□有   □无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5E143942" w14:textId="77777777" w:rsidR="00AB04BC" w:rsidRDefault="00000000">
            <w:pPr>
              <w:spacing w:line="3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□有   □无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48E57211" w14:textId="5DF1D072" w:rsidR="00AB04BC" w:rsidRDefault="00AB04BC">
            <w:pPr>
              <w:spacing w:line="3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B04BC" w14:paraId="16145652" w14:textId="77777777">
        <w:trPr>
          <w:trHeight w:val="465"/>
          <w:jc w:val="center"/>
        </w:trPr>
        <w:tc>
          <w:tcPr>
            <w:tcW w:w="776" w:type="pct"/>
            <w:vMerge/>
            <w:shd w:val="clear" w:color="auto" w:fill="auto"/>
            <w:vAlign w:val="center"/>
          </w:tcPr>
          <w:p w14:paraId="67EEDD10" w14:textId="77777777" w:rsidR="00AB04BC" w:rsidRDefault="00AB04BC">
            <w:pPr>
              <w:jc w:val="left"/>
            </w:pPr>
          </w:p>
        </w:tc>
        <w:tc>
          <w:tcPr>
            <w:tcW w:w="1128" w:type="pct"/>
            <w:vAlign w:val="center"/>
          </w:tcPr>
          <w:p w14:paraId="51A39FA7" w14:textId="5E4F80A5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信用</w:t>
            </w:r>
            <w:r w:rsidR="00566B77">
              <w:rPr>
                <w:rFonts w:ascii="宋体" w:eastAsia="宋体" w:hAnsi="宋体" w:cs="宋体" w:hint="eastAsia"/>
                <w:szCs w:val="21"/>
              </w:rPr>
              <w:t>河南</w:t>
            </w:r>
            <w:r>
              <w:rPr>
                <w:rFonts w:ascii="宋体" w:eastAsia="宋体" w:hAnsi="宋体" w:cs="宋体" w:hint="eastAsia"/>
                <w:szCs w:val="21"/>
              </w:rPr>
              <w:t>查询有无违法罚款、黑名单、失信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行为等记录</w:t>
            </w:r>
          </w:p>
        </w:tc>
        <w:tc>
          <w:tcPr>
            <w:tcW w:w="1028" w:type="pct"/>
            <w:gridSpan w:val="3"/>
            <w:vAlign w:val="center"/>
          </w:tcPr>
          <w:p w14:paraId="0D30B8A4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□有   □无</w:t>
            </w:r>
          </w:p>
        </w:tc>
        <w:tc>
          <w:tcPr>
            <w:tcW w:w="1028" w:type="pct"/>
            <w:gridSpan w:val="3"/>
            <w:vAlign w:val="center"/>
          </w:tcPr>
          <w:p w14:paraId="21281F6E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□有   □无</w:t>
            </w:r>
          </w:p>
        </w:tc>
        <w:tc>
          <w:tcPr>
            <w:tcW w:w="1038" w:type="pct"/>
            <w:vAlign w:val="center"/>
          </w:tcPr>
          <w:p w14:paraId="1B4A8D1D" w14:textId="20D69FA0" w:rsidR="00AB04BC" w:rsidRDefault="00AB04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B04BC" w14:paraId="1A289939" w14:textId="77777777">
        <w:trPr>
          <w:trHeight w:val="465"/>
          <w:jc w:val="center"/>
        </w:trPr>
        <w:tc>
          <w:tcPr>
            <w:tcW w:w="776" w:type="pct"/>
            <w:vMerge/>
            <w:shd w:val="clear" w:color="auto" w:fill="auto"/>
            <w:vAlign w:val="center"/>
          </w:tcPr>
          <w:p w14:paraId="254057E4" w14:textId="77777777" w:rsidR="00AB04BC" w:rsidRDefault="00AB04BC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28" w:type="pct"/>
            <w:vAlign w:val="center"/>
          </w:tcPr>
          <w:p w14:paraId="30787FF9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国家企业信用信息公示系统查询有无违法罚款、黑名单、失信行为、经营异常等记录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19D24B80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□有   □无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33A73163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□有   □无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301E6C2C" w14:textId="64B67A6A" w:rsidR="00AB04BC" w:rsidRDefault="00AB04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B04BC" w14:paraId="025C0761" w14:textId="77777777">
        <w:trPr>
          <w:trHeight w:val="465"/>
          <w:jc w:val="center"/>
        </w:trPr>
        <w:tc>
          <w:tcPr>
            <w:tcW w:w="776" w:type="pct"/>
            <w:vMerge/>
            <w:shd w:val="clear" w:color="auto" w:fill="auto"/>
            <w:vAlign w:val="center"/>
          </w:tcPr>
          <w:p w14:paraId="228ACCE4" w14:textId="77777777" w:rsidR="00AB04BC" w:rsidRDefault="00AB04BC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28" w:type="pct"/>
            <w:vAlign w:val="center"/>
          </w:tcPr>
          <w:p w14:paraId="41E30E9C" w14:textId="4ACDC2F9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国家企业信用信息公示系统（</w:t>
            </w:r>
            <w:r w:rsidR="00566B77">
              <w:rPr>
                <w:rFonts w:ascii="宋体" w:eastAsia="宋体" w:hAnsi="宋体" w:cs="宋体" w:hint="eastAsia"/>
                <w:szCs w:val="21"/>
              </w:rPr>
              <w:t>河南</w:t>
            </w:r>
            <w:r>
              <w:rPr>
                <w:rFonts w:ascii="宋体" w:eastAsia="宋体" w:hAnsi="宋体" w:cs="宋体" w:hint="eastAsia"/>
                <w:szCs w:val="21"/>
              </w:rPr>
              <w:t>）查询有无违法罚款、黑名单、失信行为、经营异常等记录</w:t>
            </w:r>
          </w:p>
        </w:tc>
        <w:tc>
          <w:tcPr>
            <w:tcW w:w="1028" w:type="pct"/>
            <w:gridSpan w:val="3"/>
            <w:vAlign w:val="center"/>
          </w:tcPr>
          <w:p w14:paraId="3EB450F6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□有   □无</w:t>
            </w:r>
          </w:p>
        </w:tc>
        <w:tc>
          <w:tcPr>
            <w:tcW w:w="1028" w:type="pct"/>
            <w:gridSpan w:val="3"/>
            <w:vAlign w:val="center"/>
          </w:tcPr>
          <w:p w14:paraId="2692C27D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□有   □无</w:t>
            </w:r>
          </w:p>
        </w:tc>
        <w:tc>
          <w:tcPr>
            <w:tcW w:w="1038" w:type="pct"/>
            <w:vAlign w:val="center"/>
          </w:tcPr>
          <w:p w14:paraId="673BF612" w14:textId="478324AD" w:rsidR="00AB04BC" w:rsidRDefault="00AB04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B04BC" w14:paraId="2A8365BE" w14:textId="77777777">
        <w:trPr>
          <w:trHeight w:val="470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1F93CADD" w14:textId="77777777" w:rsidR="00AB04BC" w:rsidRDefault="00000000">
            <w:pPr>
              <w:widowControl/>
              <w:autoSpaceDE w:val="0"/>
              <w:autoSpaceDN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信用记录</w:t>
            </w:r>
          </w:p>
        </w:tc>
        <w:tc>
          <w:tcPr>
            <w:tcW w:w="1128" w:type="pct"/>
            <w:vAlign w:val="center"/>
          </w:tcPr>
          <w:p w14:paraId="03DA43BA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有无消费者重大举报投诉记录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6764ECF7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□有   □无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25E3BAFD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□有   □无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2C894E08" w14:textId="0D22D778" w:rsidR="00AB04BC" w:rsidRDefault="00AB04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B04BC" w14:paraId="4F5BE313" w14:textId="77777777">
        <w:trPr>
          <w:trHeight w:val="470"/>
          <w:jc w:val="center"/>
        </w:trPr>
        <w:tc>
          <w:tcPr>
            <w:tcW w:w="776" w:type="pct"/>
            <w:vMerge w:val="restart"/>
            <w:shd w:val="clear" w:color="auto" w:fill="auto"/>
            <w:vAlign w:val="center"/>
          </w:tcPr>
          <w:p w14:paraId="0DE305E4" w14:textId="77777777" w:rsidR="00AB04BC" w:rsidRDefault="00000000">
            <w:pPr>
              <w:widowControl/>
              <w:autoSpaceDE w:val="0"/>
              <w:autoSpaceDN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社会责任</w:t>
            </w:r>
          </w:p>
        </w:tc>
        <w:tc>
          <w:tcPr>
            <w:tcW w:w="1128" w:type="pct"/>
            <w:vAlign w:val="center"/>
          </w:tcPr>
          <w:p w14:paraId="5965A377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企业员工数量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2B3CE971" w14:textId="77777777" w:rsidR="00AB04BC" w:rsidRDefault="00AB04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5AD46C64" w14:textId="77777777" w:rsidR="00AB04BC" w:rsidRDefault="00AB04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224F1817" w14:textId="77777777" w:rsidR="00AB04BC" w:rsidRDefault="00AB04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B04BC" w14:paraId="335E4CDC" w14:textId="77777777">
        <w:trPr>
          <w:trHeight w:val="470"/>
          <w:jc w:val="center"/>
        </w:trPr>
        <w:tc>
          <w:tcPr>
            <w:tcW w:w="776" w:type="pct"/>
            <w:vMerge/>
            <w:shd w:val="clear" w:color="auto" w:fill="auto"/>
            <w:vAlign w:val="center"/>
          </w:tcPr>
          <w:p w14:paraId="13233D00" w14:textId="77777777" w:rsidR="00AB04BC" w:rsidRDefault="00AB04BC">
            <w:pPr>
              <w:widowControl/>
              <w:autoSpaceDE w:val="0"/>
              <w:autoSpaceDN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28" w:type="pct"/>
            <w:vAlign w:val="center"/>
          </w:tcPr>
          <w:p w14:paraId="49E7EE75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员工劳动合同签订率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61B3E6F4" w14:textId="77777777" w:rsidR="00AB04BC" w:rsidRDefault="00AB04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4DB0006C" w14:textId="77777777" w:rsidR="00AB04BC" w:rsidRDefault="00AB04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740D0AA5" w14:textId="77777777" w:rsidR="00AB04BC" w:rsidRDefault="00AB04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B04BC" w14:paraId="5844A525" w14:textId="77777777">
        <w:trPr>
          <w:trHeight w:val="470"/>
          <w:jc w:val="center"/>
        </w:trPr>
        <w:tc>
          <w:tcPr>
            <w:tcW w:w="776" w:type="pct"/>
            <w:vMerge/>
            <w:shd w:val="clear" w:color="auto" w:fill="auto"/>
            <w:vAlign w:val="center"/>
          </w:tcPr>
          <w:p w14:paraId="43B76392" w14:textId="77777777" w:rsidR="00AB04BC" w:rsidRDefault="00AB04BC">
            <w:pPr>
              <w:widowControl/>
              <w:autoSpaceDE w:val="0"/>
              <w:autoSpaceDN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28" w:type="pct"/>
            <w:vAlign w:val="center"/>
          </w:tcPr>
          <w:p w14:paraId="6D73B519" w14:textId="77777777" w:rsidR="00AB04B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员工社会保险缴纳率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0AF770DA" w14:textId="77777777" w:rsidR="00AB04BC" w:rsidRDefault="00AB04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51B11CE8" w14:textId="77777777" w:rsidR="00AB04BC" w:rsidRDefault="00AB04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12AED596" w14:textId="77777777" w:rsidR="00AB04BC" w:rsidRDefault="00AB04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B04BC" w14:paraId="316BA28D" w14:textId="77777777">
        <w:trPr>
          <w:trHeight w:val="198"/>
          <w:jc w:val="center"/>
        </w:trPr>
        <w:tc>
          <w:tcPr>
            <w:tcW w:w="5000" w:type="pct"/>
            <w:gridSpan w:val="9"/>
            <w:vAlign w:val="center"/>
          </w:tcPr>
          <w:p w14:paraId="5C806B7C" w14:textId="77777777" w:rsidR="00AB04BC" w:rsidRDefault="00000000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申请承诺书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</w:p>
          <w:p w14:paraId="45A8553B" w14:textId="2B3B11AE" w:rsidR="00AB04BC" w:rsidRDefault="00000000">
            <w:pPr>
              <w:spacing w:beforeLines="50" w:before="156"/>
              <w:ind w:firstLineChars="300" w:firstLine="630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本单位自愿申请</w:t>
            </w:r>
            <w:r w:rsidR="00566B77">
              <w:rPr>
                <w:rFonts w:ascii="宋体" w:eastAsia="宋体" w:hAnsi="宋体" w:cs="宋体" w:hint="eastAsia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szCs w:val="21"/>
              </w:rPr>
              <w:t>年度守合同重信用企业认定，保证填报的数据及提供的资料真实、准确和完整，如有虚假填报由本单位承担一切责任（包括法律责任）。</w:t>
            </w:r>
          </w:p>
          <w:p w14:paraId="65DA8276" w14:textId="77777777" w:rsidR="00AB04BC" w:rsidRDefault="00AB04BC">
            <w:pPr>
              <w:spacing w:line="360" w:lineRule="auto"/>
              <w:ind w:right="840"/>
              <w:rPr>
                <w:rFonts w:ascii="宋体" w:eastAsia="宋体" w:hAnsi="宋体" w:cs="宋体" w:hint="eastAsia"/>
                <w:szCs w:val="21"/>
              </w:rPr>
            </w:pPr>
          </w:p>
          <w:p w14:paraId="0ACBD465" w14:textId="77777777" w:rsidR="00AB04BC" w:rsidRDefault="00000000">
            <w:pPr>
              <w:spacing w:line="360" w:lineRule="auto"/>
              <w:ind w:right="84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                                              </w:t>
            </w:r>
          </w:p>
          <w:p w14:paraId="489FCCE8" w14:textId="77777777" w:rsidR="00AB04BC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法定代表人（签字或盖章）：                        </w:t>
            </w:r>
          </w:p>
          <w:p w14:paraId="3584AC2F" w14:textId="77777777" w:rsidR="00AB04BC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单位名称（盖章）：</w:t>
            </w:r>
          </w:p>
          <w:p w14:paraId="3DCE60FD" w14:textId="77777777" w:rsidR="00AB04BC" w:rsidRDefault="00000000">
            <w:pPr>
              <w:spacing w:line="400" w:lineRule="exact"/>
              <w:jc w:val="righ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 年     月     日</w:t>
            </w:r>
          </w:p>
        </w:tc>
      </w:tr>
    </w:tbl>
    <w:p w14:paraId="0947D07F" w14:textId="77777777" w:rsidR="00AB04BC" w:rsidRDefault="00AB04BC"/>
    <w:sectPr w:rsidR="00AB04BC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453F1" w14:textId="77777777" w:rsidR="00221EF2" w:rsidRDefault="00221EF2">
      <w:r>
        <w:separator/>
      </w:r>
    </w:p>
  </w:endnote>
  <w:endnote w:type="continuationSeparator" w:id="0">
    <w:p w14:paraId="0D3AFB90" w14:textId="77777777" w:rsidR="00221EF2" w:rsidRDefault="0022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10B2C" w14:textId="77777777" w:rsidR="00221EF2" w:rsidRDefault="00221EF2">
      <w:r>
        <w:separator/>
      </w:r>
    </w:p>
  </w:footnote>
  <w:footnote w:type="continuationSeparator" w:id="0">
    <w:p w14:paraId="6378D9EA" w14:textId="77777777" w:rsidR="00221EF2" w:rsidRDefault="00221EF2">
      <w:r>
        <w:continuationSeparator/>
      </w:r>
    </w:p>
  </w:footnote>
  <w:footnote w:id="1">
    <w:p w14:paraId="6F3D0217" w14:textId="77777777" w:rsidR="00AB04BC" w:rsidRDefault="00000000">
      <w:pPr>
        <w:pStyle w:val="a3"/>
        <w:rPr>
          <w:rFonts w:asciiTheme="minorEastAsia" w:hAnsiTheme="minorEastAsia" w:cstheme="minorEastAsia" w:hint="eastAsia"/>
        </w:rPr>
      </w:pPr>
      <w:r>
        <w:rPr>
          <w:rStyle w:val="a5"/>
        </w:rPr>
        <w:footnoteRef/>
      </w:r>
      <w:r>
        <w:t xml:space="preserve"> </w:t>
      </w:r>
      <w:r>
        <w:rPr>
          <w:rFonts w:asciiTheme="minorEastAsia" w:hAnsiTheme="minorEastAsia" w:cstheme="minorEastAsia" w:hint="eastAsia"/>
        </w:rPr>
        <w:t>所属行业依据《国民经济行业分类》（GB/T 4754-2017）填写小类。</w:t>
      </w:r>
    </w:p>
  </w:footnote>
  <w:footnote w:id="2">
    <w:p w14:paraId="128612EF" w14:textId="77777777" w:rsidR="00AB04BC" w:rsidRDefault="00000000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宋体" w:eastAsia="宋体" w:hAnsi="宋体" w:cs="宋体" w:hint="eastAsia"/>
        </w:rPr>
        <w:t>企业规模划分依据国家统计局《统计上大中小微型企业划分办法（2017）》填写。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4BC"/>
    <w:rsid w:val="00221EF2"/>
    <w:rsid w:val="004B7458"/>
    <w:rsid w:val="00566B77"/>
    <w:rsid w:val="00837F1E"/>
    <w:rsid w:val="00A677C3"/>
    <w:rsid w:val="00A9162B"/>
    <w:rsid w:val="00AB04BC"/>
    <w:rsid w:val="00E31CD2"/>
    <w:rsid w:val="0278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CC16EF"/>
  <w15:docId w15:val="{E6C0B099-2463-4AEB-B3DC-B975DA95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pPr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basedOn w:val="a0"/>
    <w:qFormat/>
    <w:rPr>
      <w:vertAlign w:val="superscript"/>
    </w:rPr>
  </w:style>
  <w:style w:type="paragraph" w:styleId="a6">
    <w:name w:val="header"/>
    <w:basedOn w:val="a"/>
    <w:link w:val="a7"/>
    <w:rsid w:val="00566B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66B77"/>
    <w:rPr>
      <w:kern w:val="2"/>
      <w:sz w:val="18"/>
      <w:szCs w:val="18"/>
    </w:rPr>
  </w:style>
  <w:style w:type="paragraph" w:styleId="a8">
    <w:name w:val="footer"/>
    <w:basedOn w:val="a"/>
    <w:link w:val="a9"/>
    <w:rsid w:val="00566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66B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鹏 武</cp:lastModifiedBy>
  <cp:revision>3</cp:revision>
  <dcterms:created xsi:type="dcterms:W3CDTF">2025-01-06T02:53:00Z</dcterms:created>
  <dcterms:modified xsi:type="dcterms:W3CDTF">2025-01-16T07:34:00Z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eyJoZGlkIjoiNGVkNmIzYzVjOWNkNmM4YTQ0NDBlNjY1ZTRkMTA4NzMiLCJ1c2VySWQiOiIyNDQyNDUyNzIifQ==</vt:lpwstr>
  </property>
  <property fmtid="{D5CDD505-2E9C-101B-9397-08002B2CF9AE}" pid="4" name="ICV">
    <vt:lpwstr>12BD9838EB1E4741B22346417AB7FD73_12</vt:lpwstr>
  </property>
</Properties>
</file>